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844B85" w:rsidRPr="003250EC" w:rsidTr="00844B85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844B85" w:rsidRPr="00844B85" w:rsidRDefault="00844B85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844B85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00471F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844B85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844B85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844B85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6D7021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6D7021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B33C54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B33C54" w:rsidRPr="00A36B4A" w:rsidRDefault="00B33C54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B33C54" w:rsidRPr="00A36B4A" w:rsidRDefault="00B33C54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CGPA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</w:tbl>
    <w:p w:rsidR="003250EC" w:rsidRDefault="003250EC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36B4A" w:rsidRDefault="00B33C54" w:rsidP="00B33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GEÇİŞ BAŞVURUSU YAPILAN FAKÜLTE/BÖLÜM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B33C54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8789" w:type="dxa"/>
            <w:tcBorders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B33C54">
              <w:rPr>
                <w:rFonts w:ascii="Times New Roman" w:hAnsi="Times New Roman" w:cs="Times New Roman"/>
              </w:rPr>
              <w:t xml:space="preserve"> Mimarlık Fakültesi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B33C54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A36B4A" w:rsidRDefault="00A36B4A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3C54" w:rsidTr="00B33C54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3C54" w:rsidRDefault="00B33C54" w:rsidP="004D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DİLEKÇESİ İLE TESLİM EDİLMESİ GEREKEN BELGELER</w:t>
            </w:r>
          </w:p>
        </w:tc>
      </w:tr>
      <w:tr w:rsidR="00B33C54" w:rsidTr="00B33C54">
        <w:trPr>
          <w:trHeight w:val="340"/>
        </w:trPr>
        <w:tc>
          <w:tcPr>
            <w:tcW w:w="10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3C54" w:rsidRDefault="00B33C54" w:rsidP="004D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ÖSYM Belgesi</w:t>
            </w:r>
          </w:p>
        </w:tc>
      </w:tr>
      <w:tr w:rsidR="00B33C54" w:rsidTr="00B33C54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3C54" w:rsidRDefault="00B33C54" w:rsidP="004D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Resmi Transkript</w:t>
            </w:r>
          </w:p>
        </w:tc>
      </w:tr>
      <w:tr w:rsidR="00B33C54" w:rsidTr="00B33C54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3C54" w:rsidRDefault="00B33C54" w:rsidP="004D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Ders İçerikleri</w:t>
            </w:r>
          </w:p>
        </w:tc>
      </w:tr>
      <w:tr w:rsidR="00B33C54" w:rsidTr="00B33C54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3C54" w:rsidRDefault="00B33C54" w:rsidP="0084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Disiplin</w:t>
            </w:r>
            <w:r w:rsidR="00844B85">
              <w:rPr>
                <w:rFonts w:ascii="Times New Roman" w:hAnsi="Times New Roman" w:cs="Times New Roman"/>
              </w:rPr>
              <w:t xml:space="preserve"> Suçu Yoktur Belgesi</w:t>
            </w:r>
          </w:p>
        </w:tc>
      </w:tr>
    </w:tbl>
    <w:p w:rsidR="00B33C54" w:rsidRDefault="00B33C54" w:rsidP="003250EC">
      <w:pPr>
        <w:rPr>
          <w:rFonts w:ascii="Times New Roman" w:hAnsi="Times New Roman" w:cs="Times New Roman"/>
        </w:rPr>
      </w:pPr>
    </w:p>
    <w:p w:rsidR="00D31C1C" w:rsidRPr="001C7EF8" w:rsidRDefault="00D31C1C" w:rsidP="00D31C1C">
      <w:pPr>
        <w:rPr>
          <w:rFonts w:ascii="Times New Roman" w:hAnsi="Times New Roman" w:cs="Times New Roman"/>
        </w:rPr>
      </w:pPr>
      <w:r w:rsidRPr="00B33C54">
        <w:rPr>
          <w:rFonts w:ascii="Times New Roman" w:hAnsi="Times New Roman" w:cs="Times New Roman"/>
          <w:b/>
          <w:sz w:val="18"/>
          <w:szCs w:val="18"/>
        </w:rPr>
        <w:t>Yatay Geçiş</w:t>
      </w:r>
      <w:r w:rsidR="00844B85">
        <w:rPr>
          <w:rFonts w:ascii="Times New Roman" w:hAnsi="Times New Roman" w:cs="Times New Roman"/>
          <w:b/>
          <w:sz w:val="18"/>
          <w:szCs w:val="18"/>
        </w:rPr>
        <w:t xml:space="preserve"> Esasları </w:t>
      </w:r>
      <w:proofErr w:type="gramStart"/>
      <w:r w:rsidR="00844B85" w:rsidRPr="00844B8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844B85" w:rsidRPr="00844B85">
        <w:rPr>
          <w:rFonts w:ascii="Times New Roman" w:hAnsi="Times New Roman" w:cs="Times New Roman"/>
          <w:sz w:val="18"/>
          <w:szCs w:val="18"/>
        </w:rPr>
        <w:t xml:space="preserve">25.09.2013/28776 </w:t>
      </w:r>
      <w:proofErr w:type="spellStart"/>
      <w:r w:rsidR="00844B85" w:rsidRPr="00844B85">
        <w:rPr>
          <w:rFonts w:ascii="Times New Roman" w:hAnsi="Times New Roman" w:cs="Times New Roman"/>
          <w:sz w:val="18"/>
          <w:szCs w:val="18"/>
        </w:rPr>
        <w:t>sy</w:t>
      </w:r>
      <w:proofErr w:type="spellEnd"/>
      <w:r w:rsidR="00844B85" w:rsidRPr="00844B85">
        <w:rPr>
          <w:rFonts w:ascii="Times New Roman" w:hAnsi="Times New Roman" w:cs="Times New Roman"/>
          <w:sz w:val="18"/>
          <w:szCs w:val="18"/>
        </w:rPr>
        <w:t>. RG)</w:t>
      </w:r>
    </w:p>
    <w:p w:rsidR="00D31C1C" w:rsidRPr="00844B85" w:rsidRDefault="00844B85" w:rsidP="00D31C1C">
      <w:pPr>
        <w:rPr>
          <w:rFonts w:ascii="Times New Roman" w:hAnsi="Times New Roman" w:cs="Times New Roman"/>
          <w:sz w:val="18"/>
          <w:szCs w:val="18"/>
        </w:rPr>
      </w:pPr>
      <w:r w:rsidRPr="00844B85">
        <w:rPr>
          <w:rFonts w:ascii="Times New Roman" w:hAnsi="Times New Roman" w:cs="Times New Roman"/>
          <w:b/>
          <w:sz w:val="18"/>
          <w:szCs w:val="18"/>
        </w:rPr>
        <w:t>Madde 10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B85">
        <w:rPr>
          <w:rFonts w:ascii="Times New Roman" w:hAnsi="Times New Roman" w:cs="Times New Roman"/>
          <w:sz w:val="18"/>
          <w:szCs w:val="18"/>
        </w:rPr>
        <w:t xml:space="preserve">Üniversite içinden ya da başka üniversitelerden yatay geçişlerde, </w:t>
      </w:r>
      <w:proofErr w:type="gramStart"/>
      <w:r w:rsidRPr="00844B85">
        <w:rPr>
          <w:rFonts w:ascii="Times New Roman" w:hAnsi="Times New Roman" w:cs="Times New Roman"/>
          <w:sz w:val="18"/>
          <w:szCs w:val="18"/>
        </w:rPr>
        <w:t>24/4/2010</w:t>
      </w:r>
      <w:proofErr w:type="gramEnd"/>
      <w:r w:rsidRPr="00844B85">
        <w:rPr>
          <w:rFonts w:ascii="Times New Roman" w:hAnsi="Times New Roman" w:cs="Times New Roman"/>
          <w:sz w:val="18"/>
          <w:szCs w:val="18"/>
        </w:rPr>
        <w:t xml:space="preserve"> tarihli ve 27561 sayılı Resmî </w:t>
      </w:r>
      <w:proofErr w:type="spellStart"/>
      <w:r w:rsidRPr="00844B85">
        <w:rPr>
          <w:rFonts w:ascii="Times New Roman" w:hAnsi="Times New Roman" w:cs="Times New Roman"/>
          <w:sz w:val="18"/>
          <w:szCs w:val="18"/>
        </w:rPr>
        <w:t>Gazete’de</w:t>
      </w:r>
      <w:proofErr w:type="spellEnd"/>
      <w:r w:rsidRPr="00844B85">
        <w:rPr>
          <w:rFonts w:ascii="Times New Roman" w:hAnsi="Times New Roman" w:cs="Times New Roman"/>
          <w:sz w:val="18"/>
          <w:szCs w:val="18"/>
        </w:rPr>
        <w:t xml:space="preserve"> yayımlanan Yükseköğretim Kurumlarında </w:t>
      </w:r>
      <w:proofErr w:type="spellStart"/>
      <w:r w:rsidRPr="00844B85">
        <w:rPr>
          <w:rFonts w:ascii="Times New Roman" w:hAnsi="Times New Roman" w:cs="Times New Roman"/>
          <w:sz w:val="18"/>
          <w:szCs w:val="18"/>
        </w:rPr>
        <w:t>Önlisans</w:t>
      </w:r>
      <w:proofErr w:type="spellEnd"/>
      <w:r w:rsidRPr="00844B85">
        <w:rPr>
          <w:rFonts w:ascii="Times New Roman" w:hAnsi="Times New Roman" w:cs="Times New Roman"/>
          <w:sz w:val="18"/>
          <w:szCs w:val="18"/>
        </w:rPr>
        <w:t xml:space="preserve"> ve Lisans Düzeyindeki Programlar Arasında Geçiş, Çift </w:t>
      </w:r>
      <w:proofErr w:type="spellStart"/>
      <w:r w:rsidRPr="00844B85">
        <w:rPr>
          <w:rFonts w:ascii="Times New Roman" w:hAnsi="Times New Roman" w:cs="Times New Roman"/>
          <w:sz w:val="18"/>
          <w:szCs w:val="18"/>
        </w:rPr>
        <w:t>Anadal</w:t>
      </w:r>
      <w:proofErr w:type="spellEnd"/>
      <w:r w:rsidRPr="00844B85">
        <w:rPr>
          <w:rFonts w:ascii="Times New Roman" w:hAnsi="Times New Roman" w:cs="Times New Roman"/>
          <w:sz w:val="18"/>
          <w:szCs w:val="18"/>
        </w:rPr>
        <w:t>, Yan Dal ile Kurumlar Arası Kredi Transferi Yapılması Esaslarına İlişkin Yönetmelik hükümleri ile Senato tarafından belirlenen esaslar uygulanır.</w:t>
      </w:r>
      <w:r w:rsidR="00D31C1C">
        <w:rPr>
          <w:rFonts w:ascii="Times New Roman" w:hAnsi="Times New Roman" w:cs="Times New Roman"/>
          <w:sz w:val="18"/>
          <w:szCs w:val="18"/>
        </w:rPr>
        <w:br/>
      </w:r>
    </w:p>
    <w:p w:rsidR="00B33C54" w:rsidRDefault="00B33C54" w:rsidP="003250EC">
      <w:pPr>
        <w:rPr>
          <w:rFonts w:ascii="Times New Roman" w:hAnsi="Times New Roman" w:cs="Times New Roman"/>
        </w:rPr>
      </w:pPr>
    </w:p>
    <w:p w:rsidR="001C7EF8" w:rsidRDefault="00B33C54" w:rsidP="001C7EF8">
      <w:pPr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1C7EF8" w:rsidRDefault="001C7EF8" w:rsidP="001C7EF8">
      <w:pPr>
        <w:ind w:firstLine="7655"/>
        <w:rPr>
          <w:rFonts w:ascii="Times New Roman" w:hAnsi="Times New Roman" w:cs="Times New Roman"/>
        </w:rPr>
      </w:pPr>
    </w:p>
    <w:p w:rsidR="001C7EF8" w:rsidRDefault="001C7EF8" w:rsidP="001C7EF8">
      <w:pPr>
        <w:ind w:firstLine="7655"/>
        <w:rPr>
          <w:rFonts w:ascii="Times New Roman" w:hAnsi="Times New Roman" w:cs="Times New Roman"/>
        </w:rPr>
      </w:pPr>
    </w:p>
    <w:p w:rsidR="001C7EF8" w:rsidRDefault="00D31C1C" w:rsidP="00D31C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F07833">
        <w:rPr>
          <w:rFonts w:ascii="Times New Roman" w:hAnsi="Times New Roman" w:cs="Times New Roman"/>
          <w:sz w:val="18"/>
          <w:szCs w:val="18"/>
        </w:rPr>
        <w:br/>
      </w:r>
      <w:r w:rsidR="00F07833">
        <w:rPr>
          <w:rFonts w:ascii="Times New Roman" w:hAnsi="Times New Roman" w:cs="Times New Roman"/>
          <w:sz w:val="18"/>
          <w:szCs w:val="18"/>
        </w:rPr>
        <w:br/>
      </w:r>
      <w:r w:rsidR="00F07833">
        <w:rPr>
          <w:rFonts w:ascii="Times New Roman" w:hAnsi="Times New Roman" w:cs="Times New Roman"/>
          <w:sz w:val="18"/>
          <w:szCs w:val="18"/>
        </w:rPr>
        <w:br/>
      </w:r>
    </w:p>
    <w:p w:rsidR="00F07833" w:rsidRPr="001C7EF8" w:rsidRDefault="00F07833" w:rsidP="00D31C1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341" w:rsidTr="0017512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YÖNETİM KURULU</w:t>
            </w:r>
          </w:p>
        </w:tc>
      </w:tr>
      <w:tr w:rsidR="00AA3341" w:rsidTr="00175127">
        <w:trPr>
          <w:trHeight w:val="946"/>
        </w:trPr>
        <w:tc>
          <w:tcPr>
            <w:tcW w:w="10456" w:type="dxa"/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</w:p>
        </w:tc>
      </w:tr>
    </w:tbl>
    <w:p w:rsidR="00AA3341" w:rsidRPr="00F07833" w:rsidRDefault="00AA3341" w:rsidP="00175127">
      <w:pPr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AA3341" w:rsidRPr="00F07833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07" w:rsidRDefault="00594907" w:rsidP="00480564">
      <w:pPr>
        <w:spacing w:after="0" w:line="240" w:lineRule="auto"/>
      </w:pPr>
      <w:r>
        <w:separator/>
      </w:r>
    </w:p>
  </w:endnote>
  <w:endnote w:type="continuationSeparator" w:id="0">
    <w:p w:rsidR="00594907" w:rsidRDefault="00594907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07" w:rsidRDefault="00594907" w:rsidP="00480564">
      <w:pPr>
        <w:spacing w:after="0" w:line="240" w:lineRule="auto"/>
      </w:pPr>
      <w:r>
        <w:separator/>
      </w:r>
    </w:p>
  </w:footnote>
  <w:footnote w:type="continuationSeparator" w:id="0">
    <w:p w:rsidR="00594907" w:rsidRDefault="00594907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6266"/>
      <w:gridCol w:w="3486"/>
    </w:tblGrid>
    <w:tr w:rsidR="00393704" w:rsidRPr="004618BF" w:rsidTr="003250EC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0435E1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0435E1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0435E1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34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33C54" w:rsidRDefault="00B33C54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YATAY GEÇİŞ</w:t>
          </w:r>
        </w:p>
        <w:p w:rsidR="003250EC" w:rsidRPr="000435E1" w:rsidRDefault="00B33C54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BAŞVURU</w:t>
          </w:r>
          <w:r w:rsidR="00620269" w:rsidRPr="000435E1">
            <w:rPr>
              <w:rFonts w:ascii="Times New Roman" w:hAnsi="Times New Roman" w:cs="Times New Roman"/>
              <w:b/>
            </w:rPr>
            <w:t xml:space="preserve"> DİLEKÇESİ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0471F"/>
    <w:rsid w:val="000435E1"/>
    <w:rsid w:val="000F0EF1"/>
    <w:rsid w:val="00165416"/>
    <w:rsid w:val="00175127"/>
    <w:rsid w:val="001C7EF8"/>
    <w:rsid w:val="001E5740"/>
    <w:rsid w:val="00223ABE"/>
    <w:rsid w:val="00286D43"/>
    <w:rsid w:val="003250EC"/>
    <w:rsid w:val="00345CE5"/>
    <w:rsid w:val="00386385"/>
    <w:rsid w:val="00393704"/>
    <w:rsid w:val="00404BDF"/>
    <w:rsid w:val="004310FF"/>
    <w:rsid w:val="004618BF"/>
    <w:rsid w:val="00480564"/>
    <w:rsid w:val="004B1465"/>
    <w:rsid w:val="00542416"/>
    <w:rsid w:val="00594907"/>
    <w:rsid w:val="005B1D98"/>
    <w:rsid w:val="00616FDB"/>
    <w:rsid w:val="00620269"/>
    <w:rsid w:val="00682D04"/>
    <w:rsid w:val="006D7021"/>
    <w:rsid w:val="006F0C8A"/>
    <w:rsid w:val="00751CA9"/>
    <w:rsid w:val="007C096D"/>
    <w:rsid w:val="007C24C1"/>
    <w:rsid w:val="00844B85"/>
    <w:rsid w:val="008E3C28"/>
    <w:rsid w:val="00A06604"/>
    <w:rsid w:val="00A36B4A"/>
    <w:rsid w:val="00A505B5"/>
    <w:rsid w:val="00AA3341"/>
    <w:rsid w:val="00B11A57"/>
    <w:rsid w:val="00B33C54"/>
    <w:rsid w:val="00B341AB"/>
    <w:rsid w:val="00B71AF9"/>
    <w:rsid w:val="00B9152D"/>
    <w:rsid w:val="00CC29A6"/>
    <w:rsid w:val="00D14B3E"/>
    <w:rsid w:val="00D31C1C"/>
    <w:rsid w:val="00E87A03"/>
    <w:rsid w:val="00EC0150"/>
    <w:rsid w:val="00EC507D"/>
    <w:rsid w:val="00F07833"/>
    <w:rsid w:val="00F164C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BA49-8285-413F-8CD6-28A9F35F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17</cp:revision>
  <cp:lastPrinted>2015-01-26T14:59:00Z</cp:lastPrinted>
  <dcterms:created xsi:type="dcterms:W3CDTF">2015-01-26T12:35:00Z</dcterms:created>
  <dcterms:modified xsi:type="dcterms:W3CDTF">2015-02-19T20:27:00Z</dcterms:modified>
</cp:coreProperties>
</file>